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10D" w:rsidRDefault="00CA610D"/>
    <w:p w:rsidR="006268A1" w:rsidRPr="006268A1" w:rsidRDefault="006268A1" w:rsidP="006268A1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6268A1" w:rsidRPr="006268A1" w:rsidRDefault="006268A1" w:rsidP="006268A1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268A1">
        <w:rPr>
          <w:rFonts w:ascii="Times" w:eastAsia="Times New Roman" w:hAnsi="Times" w:cs="Times"/>
          <w:b/>
          <w:bCs/>
          <w:color w:val="333333"/>
          <w:sz w:val="36"/>
          <w:szCs w:val="36"/>
          <w:lang w:eastAsia="ru-RU"/>
        </w:rPr>
        <w:t>Информация о ППМС-центрах</w:t>
      </w:r>
    </w:p>
    <w:p w:rsidR="006268A1" w:rsidRPr="006268A1" w:rsidRDefault="006268A1" w:rsidP="006268A1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6268A1" w:rsidRPr="006268A1" w:rsidRDefault="006268A1" w:rsidP="006268A1">
      <w:pPr>
        <w:spacing w:after="0" w:line="240" w:lineRule="auto"/>
        <w:ind w:firstLine="708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26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Осуществляют диагностику, консультирование, коррекцию и реабилитацию детей и подростков.</w:t>
      </w: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26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6268A1" w:rsidRPr="006268A1" w:rsidRDefault="006268A1" w:rsidP="006268A1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0"/>
        <w:gridCol w:w="2139"/>
        <w:gridCol w:w="1149"/>
        <w:gridCol w:w="3303"/>
      </w:tblGrid>
      <w:tr w:rsidR="006268A1" w:rsidRPr="006268A1" w:rsidTr="006268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6268A1" w:rsidP="006268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6268A1" w:rsidP="006268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6268A1" w:rsidP="006268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6268A1" w:rsidP="006268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Контакты</w:t>
            </w:r>
          </w:p>
        </w:tc>
      </w:tr>
      <w:tr w:rsidR="006268A1" w:rsidRPr="006268A1" w:rsidTr="006268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6268A1" w:rsidP="006268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КГБУ «Алтайский краевой центр психолог</w:t>
            </w:r>
            <w:proofErr w:type="gramStart"/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педагогической и медико-социальной помощи»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6268A1" w:rsidP="006268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Барнаул, проспект Ленина, 54а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6268A1" w:rsidP="006268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36-75-43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232AB0" w:rsidP="006268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6268A1" w:rsidRPr="006268A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http://www.ppms22.ru/</w:t>
              </w:r>
            </w:hyperlink>
          </w:p>
        </w:tc>
      </w:tr>
      <w:tr w:rsidR="006268A1" w:rsidRPr="006268A1" w:rsidTr="006268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6268A1" w:rsidP="006268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proofErr w:type="gramStart"/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</w:t>
            </w:r>
            <w:proofErr w:type="gramEnd"/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оздоровительно-образовательный (профильный) центр «Гармония»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6268A1" w:rsidP="006268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Барнаул, ул. Антона Петрова, 184-а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6268A1" w:rsidP="0062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49-03-40</w:t>
            </w:r>
          </w:p>
          <w:p w:rsidR="006268A1" w:rsidRPr="006268A1" w:rsidRDefault="006268A1" w:rsidP="006268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25-03-65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232AB0" w:rsidP="006268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6268A1" w:rsidRPr="006268A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http://гармония22.рф/kontakty/</w:t>
              </w:r>
            </w:hyperlink>
          </w:p>
        </w:tc>
      </w:tr>
      <w:tr w:rsidR="006268A1" w:rsidRPr="006268A1" w:rsidTr="006268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6268A1" w:rsidP="006268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proofErr w:type="gramStart"/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</w:t>
            </w:r>
            <w:proofErr w:type="gramEnd"/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образовательно-оздоровительный (профильный) центр «Потенциал»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6268A1" w:rsidP="006268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Барнаул, проспект Комсомольский, 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6268A1" w:rsidP="0062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38-03-77</w:t>
            </w:r>
          </w:p>
          <w:p w:rsidR="006268A1" w:rsidRPr="006268A1" w:rsidRDefault="006268A1" w:rsidP="006268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36-30-48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232AB0" w:rsidP="006268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6268A1" w:rsidRPr="006268A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http://potencial22.ru/</w:t>
              </w:r>
            </w:hyperlink>
          </w:p>
        </w:tc>
      </w:tr>
      <w:tr w:rsidR="006268A1" w:rsidRPr="006268A1" w:rsidTr="006268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6268A1" w:rsidP="006268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proofErr w:type="gramStart"/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детский образовательно-оздоровительный (профильный) центр «</w:t>
            </w:r>
            <w:proofErr w:type="spellStart"/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Валеологический</w:t>
            </w:r>
            <w:proofErr w:type="spellEnd"/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6268A1" w:rsidP="006268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Барнаул, ул. Союза Республик, 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6268A1" w:rsidP="006268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72-01-14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8A1" w:rsidRPr="006268A1" w:rsidRDefault="00232AB0" w:rsidP="006268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6268A1" w:rsidRPr="006268A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http://valeocentr.edu22.info/</w:t>
              </w:r>
            </w:hyperlink>
          </w:p>
        </w:tc>
      </w:tr>
    </w:tbl>
    <w:p w:rsidR="006268A1" w:rsidRPr="006268A1" w:rsidRDefault="006268A1" w:rsidP="006268A1">
      <w:pPr>
        <w:spacing w:after="24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268A1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Детский телефон доверия для подростков</w:t>
      </w: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  <w:t>Служба экстренной психологической помощи подросткам. </w:t>
      </w:r>
      <w:r w:rsidRPr="006268A1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8 800 2000 122</w:t>
      </w: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(круглосуточно). Звонок бесплатный, включая всех операторов сотовой связи, меж</w:t>
      </w:r>
      <w:r w:rsidR="00232AB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ду</w:t>
      </w: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городнюю и городскую телефонную связь для жителей Алтайского края.</w:t>
      </w: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  <w:t>***</w:t>
      </w: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268A1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Алтайский краевой кризисный центр для мужчин</w:t>
      </w: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  <w:t>г. Барнаул, ул. Георгия Исакова, 113-е; тел. 55-12-88</w:t>
      </w: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  <w:t>***</w:t>
      </w: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268A1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Алтайский краевой кризисный центр для женщин</w:t>
      </w: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  <w:t>ул</w:t>
      </w:r>
      <w:proofErr w:type="gramStart"/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.С</w:t>
      </w:r>
      <w:proofErr w:type="gramEnd"/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мирнова,79г, тел. 34-22-55;</w:t>
      </w: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  <w:t>***</w:t>
      </w: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  <w:t>Чтобы связаться со своего сотового телефона с диспетчером единой службы спасения «01», необходимо набрать следующий номер пользователям компании:</w:t>
      </w:r>
      <w:r w:rsidRPr="006268A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268A1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«Билайн» - 010</w:t>
      </w:r>
      <w:r w:rsidRPr="006268A1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br/>
        <w:t>«Мегафон» -112</w:t>
      </w:r>
      <w:r w:rsidRPr="006268A1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br/>
        <w:t>«МТС» - 010 или 012 </w:t>
      </w:r>
    </w:p>
    <w:p w:rsidR="006268A1" w:rsidRDefault="006268A1" w:rsidP="006268A1">
      <w:pPr>
        <w:shd w:val="clear" w:color="auto" w:fill="FFFFFF"/>
        <w:spacing w:after="0" w:line="375" w:lineRule="atLeast"/>
        <w:jc w:val="center"/>
        <w:outlineLvl w:val="1"/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</w:pPr>
      <w:r w:rsidRPr="006268A1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Способы получения психолого-педагогической помощи, в том числе в случае травли</w:t>
      </w:r>
    </w:p>
    <w:p w:rsidR="006268A1" w:rsidRPr="006268A1" w:rsidRDefault="006268A1" w:rsidP="006268A1">
      <w:pPr>
        <w:shd w:val="clear" w:color="auto" w:fill="FFFFFF"/>
        <w:spacing w:after="0" w:line="375" w:lineRule="atLeast"/>
        <w:jc w:val="center"/>
        <w:outlineLvl w:val="1"/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</w:pPr>
    </w:p>
    <w:p w:rsidR="006268A1" w:rsidRDefault="006268A1" w:rsidP="006268A1">
      <w:pPr>
        <w:jc w:val="center"/>
      </w:pPr>
      <w:r>
        <w:rPr>
          <w:noProof/>
          <w:lang w:eastAsia="ru-RU"/>
        </w:rPr>
        <w:drawing>
          <wp:inline distT="0" distB="0" distL="0" distR="0" wp14:anchorId="36123FAB">
            <wp:extent cx="4813300" cy="3473312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0" cy="34733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8A1" w:rsidRDefault="006268A1" w:rsidP="006268A1">
      <w:pPr>
        <w:jc w:val="center"/>
      </w:pPr>
    </w:p>
    <w:p w:rsidR="006268A1" w:rsidRDefault="006268A1" w:rsidP="006268A1">
      <w:pPr>
        <w:jc w:val="center"/>
        <w:rPr>
          <w:rFonts w:ascii="Arial" w:hAnsi="Arial" w:cs="Arial"/>
          <w:color w:val="007AD0"/>
          <w:sz w:val="36"/>
          <w:szCs w:val="36"/>
          <w:shd w:val="clear" w:color="auto" w:fill="FFFFFF"/>
        </w:rPr>
      </w:pPr>
      <w:r>
        <w:rPr>
          <w:rFonts w:ascii="Arial" w:hAnsi="Arial" w:cs="Arial"/>
          <w:color w:val="007AD0"/>
          <w:sz w:val="36"/>
          <w:szCs w:val="36"/>
          <w:shd w:val="clear" w:color="auto" w:fill="FFFFFF"/>
        </w:rPr>
        <w:t>Информация о способах получения психолого-педагогической помощи, в том числе в случае травли</w:t>
      </w:r>
    </w:p>
    <w:p w:rsidR="006268A1" w:rsidRPr="00232AB0" w:rsidRDefault="006268A1" w:rsidP="006268A1">
      <w:pPr>
        <w:shd w:val="clear" w:color="auto" w:fill="FFFFFF"/>
        <w:spacing w:after="0" w:line="330" w:lineRule="atLeast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232AB0">
        <w:rPr>
          <w:rFonts w:ascii="Verdana" w:eastAsia="Times New Roman" w:hAnsi="Verdana" w:cs="Times New Roman"/>
          <w:sz w:val="24"/>
          <w:szCs w:val="24"/>
          <w:lang w:eastAsia="ru-RU"/>
        </w:rPr>
        <w:t>Психолого-педагогическая помощь играет важную роль в развитии и поддержке эмоционального благополучия детей и подростков. Она помогает справиться с трудностями в обучении, адаптироваться к новым условиям, а также преодолеть негативные ситуации, такие как травля в образовательной организации.</w:t>
      </w:r>
    </w:p>
    <w:p w:rsidR="006268A1" w:rsidRPr="00232AB0" w:rsidRDefault="006268A1" w:rsidP="006268A1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232AB0">
        <w:rPr>
          <w:rFonts w:ascii="Verdana" w:eastAsia="Times New Roman" w:hAnsi="Verdana" w:cs="Times New Roman"/>
          <w:sz w:val="24"/>
          <w:szCs w:val="24"/>
          <w:lang w:eastAsia="ru-RU"/>
        </w:rPr>
        <w:br/>
      </w:r>
    </w:p>
    <w:p w:rsidR="006268A1" w:rsidRPr="00232AB0" w:rsidRDefault="006268A1" w:rsidP="006268A1">
      <w:pPr>
        <w:shd w:val="clear" w:color="auto" w:fill="FFFFFF"/>
        <w:spacing w:after="0" w:line="330" w:lineRule="atLeast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232AB0">
        <w:rPr>
          <w:rFonts w:ascii="Verdana" w:eastAsia="Times New Roman" w:hAnsi="Verdana" w:cs="Times New Roman"/>
          <w:sz w:val="24"/>
          <w:szCs w:val="24"/>
          <w:lang w:eastAsia="ru-RU"/>
        </w:rPr>
        <w:t>Если вы или кто-то из вашего окружения нуждается в психолого-педагогической помощи, вот несколько возможных вариантов, где её можно получить:</w:t>
      </w:r>
    </w:p>
    <w:p w:rsidR="006268A1" w:rsidRPr="00232AB0" w:rsidRDefault="006268A1" w:rsidP="006268A1">
      <w:pPr>
        <w:numPr>
          <w:ilvl w:val="0"/>
          <w:numId w:val="1"/>
        </w:numPr>
        <w:shd w:val="clear" w:color="auto" w:fill="FFFFFF"/>
        <w:spacing w:after="0" w:line="330" w:lineRule="atLeast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232AB0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Школьный психолог или социальный педагог.</w:t>
      </w:r>
      <w:r w:rsidRPr="00232AB0">
        <w:rPr>
          <w:rFonts w:ascii="Verdana" w:eastAsia="Times New Roman" w:hAnsi="Verdana" w:cs="Times New Roman"/>
          <w:sz w:val="24"/>
          <w:szCs w:val="24"/>
          <w:lang w:eastAsia="ru-RU"/>
        </w:rPr>
        <w:t> В большинстве образовательных организаций есть специалисты, которые могут оказать первичную помощь и поддержку. Они могут провести консультацию, дать рекомендации или направить к другим специалистам.</w:t>
      </w:r>
    </w:p>
    <w:p w:rsidR="006268A1" w:rsidRPr="00232AB0" w:rsidRDefault="006268A1" w:rsidP="006268A1">
      <w:pPr>
        <w:numPr>
          <w:ilvl w:val="0"/>
          <w:numId w:val="1"/>
        </w:numPr>
        <w:shd w:val="clear" w:color="auto" w:fill="FFFFFF"/>
        <w:spacing w:after="0" w:line="330" w:lineRule="atLeast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232AB0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Психологические центры и консультации.</w:t>
      </w:r>
      <w:r w:rsidRPr="00232AB0">
        <w:rPr>
          <w:rFonts w:ascii="Verdana" w:eastAsia="Times New Roman" w:hAnsi="Verdana" w:cs="Times New Roman"/>
          <w:sz w:val="24"/>
          <w:szCs w:val="24"/>
          <w:lang w:eastAsia="ru-RU"/>
        </w:rPr>
        <w:t> В вашем городе или районе могут быть специализированные центры, которые предоставляют услуги психологов и педагогов. Вы можете обратиться туда за помощью или консультацией.</w:t>
      </w:r>
    </w:p>
    <w:p w:rsidR="006268A1" w:rsidRPr="00232AB0" w:rsidRDefault="006268A1" w:rsidP="006268A1">
      <w:pPr>
        <w:numPr>
          <w:ilvl w:val="0"/>
          <w:numId w:val="1"/>
        </w:numPr>
        <w:shd w:val="clear" w:color="auto" w:fill="FFFFFF"/>
        <w:spacing w:after="0" w:line="330" w:lineRule="atLeast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232AB0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lastRenderedPageBreak/>
        <w:t>Онлайн-платформы и сервисы.</w:t>
      </w:r>
      <w:r w:rsidRPr="00232AB0">
        <w:rPr>
          <w:rFonts w:ascii="Verdana" w:eastAsia="Times New Roman" w:hAnsi="Verdana" w:cs="Times New Roman"/>
          <w:sz w:val="24"/>
          <w:szCs w:val="24"/>
          <w:lang w:eastAsia="ru-RU"/>
        </w:rPr>
        <w:t> В интернете существует множество ресурсов, где можно получить помощь от психологов и педагогов. Однако важно выбирать проверенные и надёжные платформы.</w:t>
      </w:r>
    </w:p>
    <w:p w:rsidR="006268A1" w:rsidRPr="00232AB0" w:rsidRDefault="006268A1" w:rsidP="006268A1">
      <w:pPr>
        <w:numPr>
          <w:ilvl w:val="0"/>
          <w:numId w:val="1"/>
        </w:numPr>
        <w:shd w:val="clear" w:color="auto" w:fill="FFFFFF"/>
        <w:spacing w:after="0" w:line="330" w:lineRule="atLeast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232AB0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Телефон доверия.</w:t>
      </w:r>
      <w:r w:rsidRPr="00232AB0">
        <w:rPr>
          <w:rFonts w:ascii="Verdana" w:eastAsia="Times New Roman" w:hAnsi="Verdana" w:cs="Times New Roman"/>
          <w:sz w:val="24"/>
          <w:szCs w:val="24"/>
          <w:lang w:eastAsia="ru-RU"/>
        </w:rPr>
        <w:t> Если вы чувствуете, что вам нужна экстренная помощь или поддержка, вы можете позвонить на телефон доверия. Там работают специалисты, которые готовы выслушать вас и оказать поддержку. </w:t>
      </w:r>
      <w:r w:rsidRPr="00232AB0">
        <w:rPr>
          <w:rFonts w:ascii="Verdana" w:eastAsia="Times New Roman" w:hAnsi="Verdana" w:cs="Times New Roman"/>
          <w:noProof/>
          <w:sz w:val="24"/>
          <w:szCs w:val="24"/>
          <w:lang w:eastAsia="ru-RU"/>
        </w:rPr>
        <w:drawing>
          <wp:inline distT="0" distB="0" distL="0" distR="0" wp14:anchorId="6B7A941A" wp14:editId="589087A1">
            <wp:extent cx="6350" cy="6350"/>
            <wp:effectExtent l="0" t="0" r="0" b="0"/>
            <wp:docPr id="2" name="Рисунок 2" descr="Хочу такой сайт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A1" w:rsidRPr="00232AB0" w:rsidRDefault="006268A1" w:rsidP="006268A1">
      <w:pPr>
        <w:shd w:val="clear" w:color="auto" w:fill="FFFFFF"/>
        <w:spacing w:after="0" w:line="330" w:lineRule="atLeast"/>
        <w:ind w:left="720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232AB0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Единый общероссийский номер детского телефона доверия — 8 800 2000-122 (круглосуточно).</w:t>
      </w:r>
    </w:p>
    <w:p w:rsidR="006268A1" w:rsidRPr="00232AB0" w:rsidRDefault="006268A1" w:rsidP="006268A1">
      <w:pPr>
        <w:shd w:val="clear" w:color="auto" w:fill="FFFFFF"/>
        <w:spacing w:after="0" w:line="330" w:lineRule="atLeast"/>
        <w:rPr>
          <w:rFonts w:ascii="Verdana" w:eastAsia="Times New Roman" w:hAnsi="Verdana" w:cs="Times New Roman"/>
          <w:sz w:val="24"/>
          <w:szCs w:val="24"/>
          <w:lang w:eastAsia="ru-RU"/>
        </w:rPr>
      </w:pPr>
      <w:bookmarkStart w:id="0" w:name="_GoBack"/>
      <w:bookmarkEnd w:id="0"/>
      <w:r w:rsidRPr="00232AB0">
        <w:rPr>
          <w:rFonts w:ascii="Verdana" w:eastAsia="Times New Roman" w:hAnsi="Verdana" w:cs="Times New Roman"/>
          <w:sz w:val="24"/>
          <w:szCs w:val="24"/>
          <w:lang w:eastAsia="ru-RU"/>
        </w:rPr>
        <w:t>Важно помнить, что получение психолого-педагогической помощи — это не признак слабости, а забота о себе и своём эмоциональном благополучии. Не стесняйтесь обращаться за помощью, если она вам нужна.</w:t>
      </w:r>
    </w:p>
    <w:p w:rsidR="006268A1" w:rsidRPr="00232AB0" w:rsidRDefault="006268A1" w:rsidP="006268A1">
      <w:pPr>
        <w:jc w:val="center"/>
        <w:rPr>
          <w:rFonts w:ascii="Verdana" w:hAnsi="Verdana" w:cs="Times New Roman"/>
          <w:sz w:val="24"/>
          <w:szCs w:val="24"/>
        </w:rPr>
      </w:pPr>
    </w:p>
    <w:sectPr w:rsidR="006268A1" w:rsidRPr="00232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06FAC"/>
    <w:multiLevelType w:val="multilevel"/>
    <w:tmpl w:val="B53AF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03"/>
    <w:rsid w:val="00232AB0"/>
    <w:rsid w:val="006268A1"/>
    <w:rsid w:val="00BE2803"/>
    <w:rsid w:val="00CA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6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398872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91520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639578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876287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035719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82520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48742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986669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255248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019788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486726">
                      <w:marLeft w:val="0"/>
                      <w:marRight w:val="-4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645006">
                      <w:marLeft w:val="0"/>
                      <w:marRight w:val="-4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747576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113471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023391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34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15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43640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295304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677373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9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73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7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tencial22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about:blank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pms22.ru/" TargetMode="External"/><Relationship Id="rId11" Type="http://schemas.openxmlformats.org/officeDocument/2006/relationships/hyperlink" Target="https://&#1089;&#1072;&#1081;&#1090;&#1086;&#1073;&#1088;&#1072;&#1079;&#1086;&#1074;&#1072;&#1085;&#1080;&#1103;.&#1088;&#1092;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valeocentr.edu22.inf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498</Words>
  <Characters>2842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2025-05-21T05:53:00Z</dcterms:created>
  <dcterms:modified xsi:type="dcterms:W3CDTF">2025-05-29T16:53:00Z</dcterms:modified>
</cp:coreProperties>
</file>